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DB2" w:rsidRDefault="00F50DB2" w:rsidP="00F50DB2">
      <w:pPr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DB2" w:rsidRDefault="00F50DB2" w:rsidP="00F50DB2">
      <w:pPr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DB2" w:rsidRPr="00F50DB2" w:rsidRDefault="00F50DB2" w:rsidP="00F50DB2">
      <w:pPr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50DB2">
        <w:rPr>
          <w:rFonts w:ascii="Times New Roman" w:hAnsi="Times New Roman" w:cs="Times New Roman"/>
          <w:b/>
          <w:sz w:val="28"/>
          <w:szCs w:val="28"/>
        </w:rPr>
        <w:t xml:space="preserve">Порядок условий подключения к </w:t>
      </w:r>
      <w:r w:rsidR="00504A6F" w:rsidRPr="00F50DB2">
        <w:rPr>
          <w:rFonts w:ascii="Times New Roman" w:hAnsi="Times New Roman" w:cs="Times New Roman"/>
          <w:b/>
          <w:sz w:val="28"/>
          <w:szCs w:val="28"/>
        </w:rPr>
        <w:t>газораспределительным</w:t>
      </w:r>
      <w:r w:rsidRPr="00F50DB2">
        <w:rPr>
          <w:rFonts w:ascii="Times New Roman" w:hAnsi="Times New Roman" w:cs="Times New Roman"/>
          <w:b/>
          <w:sz w:val="28"/>
          <w:szCs w:val="28"/>
        </w:rPr>
        <w:t xml:space="preserve"> сетям в рамках догазификации</w:t>
      </w:r>
    </w:p>
    <w:bookmarkEnd w:id="0"/>
    <w:p w:rsidR="00F50DB2" w:rsidRDefault="00F50DB2" w:rsidP="00F50D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0DB2">
        <w:rPr>
          <w:rFonts w:ascii="Times New Roman" w:hAnsi="Times New Roman" w:cs="Times New Roman"/>
          <w:sz w:val="28"/>
          <w:szCs w:val="28"/>
        </w:rPr>
        <w:t>Осуществление подключения (технологического присоединения) к газораспределительным сетям газоиспользующего оборудования, принадлежащего физическим лицам, намеревающимся использовать газ для удовлетворения личных, семейных, домашних и иных нужд, не связанных с осуществлением предпринимательской (профессиональной) деятельности, с учетом выполнения мероприятий в рамках такого подключения (технологического присоединения) до границ земельных участков без взимания средств с физического лица при условии, что в населённом пункте, в котором располагается домовладение</w:t>
      </w:r>
      <w:proofErr w:type="gramEnd"/>
      <w:r w:rsidRPr="00F50DB2">
        <w:rPr>
          <w:rFonts w:ascii="Times New Roman" w:hAnsi="Times New Roman" w:cs="Times New Roman"/>
          <w:sz w:val="28"/>
          <w:szCs w:val="28"/>
        </w:rPr>
        <w:t xml:space="preserve"> физического лица проложены газораспределительные сети и по ним осуществляется транспортировка газа.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0DB2" w:rsidRPr="00F50DB2" w:rsidRDefault="00F50DB2" w:rsidP="00F50D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0DB2">
        <w:rPr>
          <w:rFonts w:ascii="Times New Roman" w:hAnsi="Times New Roman" w:cs="Times New Roman"/>
          <w:sz w:val="28"/>
          <w:szCs w:val="28"/>
        </w:rPr>
        <w:t xml:space="preserve">Технологическое присоединение в рамках догазификации выполняется согласно утвержденному Постановлению Правительства от 13.09.2021 № 1547 «Об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</w:t>
      </w:r>
      <w:proofErr w:type="gramStart"/>
      <w:r w:rsidRPr="00F50DB2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F50DB2">
        <w:rPr>
          <w:rFonts w:ascii="Times New Roman" w:hAnsi="Times New Roman" w:cs="Times New Roman"/>
          <w:sz w:val="28"/>
          <w:szCs w:val="28"/>
        </w:rPr>
        <w:t xml:space="preserve"> силу некоторых актов Правительства Российской Федерации"</w:t>
      </w:r>
    </w:p>
    <w:p w:rsidR="00101BF7" w:rsidRPr="00F50DB2" w:rsidRDefault="00101BF7" w:rsidP="00F50DB2">
      <w:pPr>
        <w:ind w:firstLine="993"/>
        <w:jc w:val="both"/>
      </w:pPr>
    </w:p>
    <w:sectPr w:rsidR="00101BF7" w:rsidRPr="00F50DB2" w:rsidSect="00F50DB2">
      <w:pgSz w:w="11906" w:h="16838"/>
      <w:pgMar w:top="28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850C7"/>
    <w:rsid w:val="000A408F"/>
    <w:rsid w:val="00101BF7"/>
    <w:rsid w:val="00504A6F"/>
    <w:rsid w:val="00865FCD"/>
    <w:rsid w:val="008850C7"/>
    <w:rsid w:val="00F50DB2"/>
    <w:rsid w:val="00FA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FCD"/>
  </w:style>
  <w:style w:type="paragraph" w:styleId="1">
    <w:name w:val="heading 1"/>
    <w:basedOn w:val="a"/>
    <w:link w:val="10"/>
    <w:uiPriority w:val="9"/>
    <w:qFormat/>
    <w:rsid w:val="00F50D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1BF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50DB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50D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0D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1BF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50DB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50D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87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4</cp:revision>
  <cp:lastPrinted>2022-04-06T11:30:00Z</cp:lastPrinted>
  <dcterms:created xsi:type="dcterms:W3CDTF">2022-05-04T10:16:00Z</dcterms:created>
  <dcterms:modified xsi:type="dcterms:W3CDTF">2022-05-12T09:03:00Z</dcterms:modified>
</cp:coreProperties>
</file>